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D009" w14:textId="77777777" w:rsidR="006A548D" w:rsidRDefault="006A548D" w:rsidP="006A548D">
      <w:pPr>
        <w:pStyle w:val="ac"/>
        <w:spacing w:before="317"/>
        <w:ind w:left="143" w:right="141" w:firstLine="719"/>
        <w:jc w:val="both"/>
      </w:pPr>
      <w:r>
        <w:t xml:space="preserve">Вступительные испытания проводятся </w:t>
      </w:r>
      <w:r>
        <w:t>для поступающих на обучение по</w:t>
      </w:r>
      <w:r>
        <w:rPr>
          <w:spacing w:val="40"/>
        </w:rPr>
        <w:t xml:space="preserve"> </w:t>
      </w:r>
      <w:r>
        <w:t>образовательной программам</w:t>
      </w:r>
    </w:p>
    <w:p w14:paraId="320B1C23" w14:textId="437E1679" w:rsidR="006A548D" w:rsidRDefault="006A548D" w:rsidP="006A548D">
      <w:pPr>
        <w:pStyle w:val="ac"/>
        <w:spacing w:before="317"/>
        <w:ind w:left="143" w:right="141" w:firstLine="719"/>
        <w:jc w:val="both"/>
      </w:pPr>
      <w:r>
        <w:t xml:space="preserve">44.02.01 Дошкольное образование, </w:t>
      </w:r>
    </w:p>
    <w:p w14:paraId="3132E864" w14:textId="45772888" w:rsidR="006A548D" w:rsidRDefault="006A548D" w:rsidP="006A548D">
      <w:pPr>
        <w:pStyle w:val="ac"/>
        <w:numPr>
          <w:ilvl w:val="2"/>
          <w:numId w:val="3"/>
        </w:numPr>
        <w:spacing w:before="317"/>
        <w:ind w:right="141"/>
        <w:jc w:val="both"/>
      </w:pPr>
      <w:r>
        <w:t xml:space="preserve"> П</w:t>
      </w:r>
      <w:r>
        <w:t>реподавание в начальных классах.</w:t>
      </w:r>
    </w:p>
    <w:p w14:paraId="64A31237" w14:textId="56867E4B" w:rsidR="006A548D" w:rsidRDefault="006A548D" w:rsidP="006A548D">
      <w:pPr>
        <w:widowControl w:val="0"/>
        <w:tabs>
          <w:tab w:val="left" w:pos="1352"/>
        </w:tabs>
        <w:autoSpaceDE w:val="0"/>
        <w:autoSpaceDN w:val="0"/>
        <w:spacing w:after="0"/>
        <w:ind w:right="137"/>
        <w:jc w:val="both"/>
      </w:pPr>
      <w:r>
        <w:tab/>
        <w:t>Вс</w:t>
      </w:r>
      <w:r>
        <w:t>тупительны</w:t>
      </w:r>
      <w:r>
        <w:t>е</w:t>
      </w:r>
      <w:r>
        <w:t xml:space="preserve"> испытани</w:t>
      </w:r>
      <w:r>
        <w:t>я</w:t>
      </w:r>
      <w:r>
        <w:t xml:space="preserve"> проводятся в письменной </w:t>
      </w:r>
      <w:r>
        <w:t xml:space="preserve">и </w:t>
      </w:r>
      <w:r>
        <w:t>устной форме и включа</w:t>
      </w:r>
      <w:r>
        <w:t>ю</w:t>
      </w:r>
      <w:r>
        <w:t>т в себя 2 этапа: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246"/>
      </w:tblGrid>
      <w:tr w:rsidR="006A548D" w14:paraId="6F9AD432" w14:textId="77777777" w:rsidTr="006A548D">
        <w:tc>
          <w:tcPr>
            <w:tcW w:w="1129" w:type="dxa"/>
          </w:tcPr>
          <w:p w14:paraId="6D3382D3" w14:textId="77777777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center"/>
            </w:pPr>
          </w:p>
        </w:tc>
        <w:tc>
          <w:tcPr>
            <w:tcW w:w="3969" w:type="dxa"/>
          </w:tcPr>
          <w:p w14:paraId="6C2EC55F" w14:textId="09E9FEBD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center"/>
            </w:pPr>
            <w:r>
              <w:t>Наименование этапа</w:t>
            </w:r>
          </w:p>
        </w:tc>
        <w:tc>
          <w:tcPr>
            <w:tcW w:w="4246" w:type="dxa"/>
          </w:tcPr>
          <w:p w14:paraId="5956BCEE" w14:textId="5A753ED0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center"/>
            </w:pPr>
            <w:r>
              <w:t>содержание</w:t>
            </w:r>
          </w:p>
        </w:tc>
      </w:tr>
      <w:tr w:rsidR="006A548D" w14:paraId="129350C8" w14:textId="77777777" w:rsidTr="006A548D">
        <w:tc>
          <w:tcPr>
            <w:tcW w:w="1129" w:type="dxa"/>
          </w:tcPr>
          <w:p w14:paraId="2A141897" w14:textId="3F2DA8CA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>
              <w:t>1 этап</w:t>
            </w:r>
          </w:p>
        </w:tc>
        <w:tc>
          <w:tcPr>
            <w:tcW w:w="3969" w:type="dxa"/>
          </w:tcPr>
          <w:p w14:paraId="60001E3D" w14:textId="342E97C1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>
              <w:t>письменное</w:t>
            </w:r>
            <w:r>
              <w:rPr>
                <w:spacing w:val="-6"/>
              </w:rPr>
              <w:t xml:space="preserve"> </w:t>
            </w:r>
            <w:r>
              <w:t>эссе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устным</w:t>
            </w:r>
            <w:r>
              <w:rPr>
                <w:spacing w:val="-2"/>
              </w:rPr>
              <w:t xml:space="preserve"> представлением</w:t>
            </w:r>
          </w:p>
        </w:tc>
        <w:tc>
          <w:tcPr>
            <w:tcW w:w="4246" w:type="dxa"/>
          </w:tcPr>
          <w:p w14:paraId="68492F3A" w14:textId="77777777" w:rsidR="006A548D" w:rsidRDefault="00A70865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>
              <w:t>П</w:t>
            </w:r>
            <w:r w:rsidRPr="00A70865">
              <w:t>оступающие в течение 20 минут выполняют письменное эссе по заданной теме. Для рассуждения предлагаются высказывания известных личностей. Необходимо в письменной форме раскрыть свою позицию по предложенному высказыванию, свой ответ подкрепить аргументами на основе личного опыта, известных исторических фактов, примеров из литературных произведений, кинематографа</w:t>
            </w:r>
            <w:r>
              <w:t>.</w:t>
            </w:r>
          </w:p>
          <w:p w14:paraId="2707E007" w14:textId="77777777" w:rsidR="00A70865" w:rsidRDefault="00A70865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 w:rsidRPr="00A70865">
              <w:t>После написания эссе, поступающие зачитывают его экзаменационной комиссии.</w:t>
            </w:r>
          </w:p>
          <w:p w14:paraId="7F9502A4" w14:textId="7F3FC337" w:rsidR="00A70865" w:rsidRDefault="00A70865" w:rsidP="00A70865">
            <w:pPr>
              <w:pStyle w:val="ac"/>
              <w:ind w:right="138"/>
              <w:jc w:val="both"/>
            </w:pPr>
            <w:r>
              <w:rPr>
                <w:spacing w:val="-2"/>
              </w:rPr>
              <w:t>Объем эссе должен составлять 1-1,5 страницы, примерно 150 – 200 слов.</w:t>
            </w:r>
          </w:p>
        </w:tc>
      </w:tr>
      <w:tr w:rsidR="006A548D" w14:paraId="78503DF0" w14:textId="77777777" w:rsidTr="006A548D">
        <w:tc>
          <w:tcPr>
            <w:tcW w:w="1129" w:type="dxa"/>
          </w:tcPr>
          <w:p w14:paraId="388EBE3B" w14:textId="7C118379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>
              <w:t>2 этап</w:t>
            </w:r>
          </w:p>
        </w:tc>
        <w:tc>
          <w:tcPr>
            <w:tcW w:w="3969" w:type="dxa"/>
          </w:tcPr>
          <w:p w14:paraId="5724B267" w14:textId="7F0F1D8C" w:rsidR="006A548D" w:rsidRDefault="006A548D" w:rsidP="006A548D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>
              <w:t>неподготовленное чтение с листа художественного произведения детской литературы</w:t>
            </w:r>
          </w:p>
        </w:tc>
        <w:tc>
          <w:tcPr>
            <w:tcW w:w="4246" w:type="dxa"/>
          </w:tcPr>
          <w:p w14:paraId="554ECBE0" w14:textId="77777777" w:rsidR="00A70865" w:rsidRDefault="00A70865" w:rsidP="00A70865">
            <w:pPr>
              <w:pStyle w:val="ac"/>
              <w:ind w:left="143" w:right="139"/>
              <w:jc w:val="both"/>
            </w:pPr>
            <w:r>
              <w:t xml:space="preserve">Этап </w:t>
            </w:r>
            <w:r>
              <w:t xml:space="preserve">предполагает выразительное чтение заданного произведения без предварительной подготовки. Для проведения данного испытания поступающимся предлагаются произведения детской </w:t>
            </w:r>
            <w:proofErr w:type="gramStart"/>
            <w:r>
              <w:t>литературы,</w:t>
            </w:r>
            <w:r>
              <w:rPr>
                <w:spacing w:val="28"/>
              </w:rPr>
              <w:t xml:space="preserve">  </w:t>
            </w:r>
            <w:r>
              <w:t>такие</w:t>
            </w:r>
            <w:proofErr w:type="gramEnd"/>
            <w:r>
              <w:rPr>
                <w:spacing w:val="29"/>
              </w:rPr>
              <w:t xml:space="preserve">  </w:t>
            </w:r>
            <w:proofErr w:type="gramStart"/>
            <w:r>
              <w:t>например,</w:t>
            </w:r>
            <w:r>
              <w:rPr>
                <w:spacing w:val="30"/>
              </w:rPr>
              <w:t xml:space="preserve">  </w:t>
            </w:r>
            <w:r>
              <w:t>как</w:t>
            </w:r>
            <w:proofErr w:type="gramEnd"/>
            <w:r>
              <w:rPr>
                <w:spacing w:val="29"/>
              </w:rPr>
              <w:t xml:space="preserve">  </w:t>
            </w:r>
            <w:r>
              <w:t>Н.</w:t>
            </w:r>
            <w:r>
              <w:rPr>
                <w:spacing w:val="29"/>
              </w:rPr>
              <w:t xml:space="preserve">  </w:t>
            </w:r>
            <w:proofErr w:type="gramStart"/>
            <w:r>
              <w:t>Носов</w:t>
            </w:r>
            <w:r>
              <w:rPr>
                <w:spacing w:val="28"/>
              </w:rPr>
              <w:t xml:space="preserve">  </w:t>
            </w:r>
            <w:r>
              <w:t>«Живая</w:t>
            </w:r>
            <w:r>
              <w:rPr>
                <w:spacing w:val="28"/>
              </w:rPr>
              <w:t xml:space="preserve">  </w:t>
            </w:r>
            <w:r>
              <w:t>шляпа</w:t>
            </w:r>
            <w:proofErr w:type="gramEnd"/>
            <w:r>
              <w:t>»</w:t>
            </w:r>
            <w:proofErr w:type="gramStart"/>
            <w:r>
              <w:t>,</w:t>
            </w:r>
            <w:r>
              <w:rPr>
                <w:spacing w:val="28"/>
              </w:rPr>
              <w:t xml:space="preserve">  </w:t>
            </w:r>
            <w:proofErr w:type="spellStart"/>
            <w:r>
              <w:rPr>
                <w:spacing w:val="-2"/>
              </w:rPr>
              <w:t>В.Осеева</w:t>
            </w:r>
            <w:proofErr w:type="spellEnd"/>
            <w:proofErr w:type="gramEnd"/>
          </w:p>
          <w:p w14:paraId="35DCF282" w14:textId="4AF03BF9" w:rsidR="006A548D" w:rsidRDefault="00A70865" w:rsidP="00A70865">
            <w:pPr>
              <w:widowControl w:val="0"/>
              <w:tabs>
                <w:tab w:val="left" w:pos="1352"/>
              </w:tabs>
              <w:autoSpaceDE w:val="0"/>
              <w:autoSpaceDN w:val="0"/>
              <w:ind w:right="137"/>
              <w:jc w:val="both"/>
            </w:pPr>
            <w:r>
              <w:t>«Волшебное слово» В. Катаева «Цветик-семицветик»</w:t>
            </w:r>
          </w:p>
        </w:tc>
      </w:tr>
    </w:tbl>
    <w:p w14:paraId="3FC4C7BD" w14:textId="77777777" w:rsidR="006A548D" w:rsidRDefault="006A548D" w:rsidP="006A548D">
      <w:pPr>
        <w:widowControl w:val="0"/>
        <w:tabs>
          <w:tab w:val="left" w:pos="1352"/>
        </w:tabs>
        <w:autoSpaceDE w:val="0"/>
        <w:autoSpaceDN w:val="0"/>
        <w:spacing w:after="0"/>
        <w:ind w:right="137"/>
        <w:jc w:val="both"/>
      </w:pPr>
    </w:p>
    <w:p w14:paraId="22BE6E3A" w14:textId="3D88E24D" w:rsidR="00F12C76" w:rsidRDefault="00A70865" w:rsidP="00A70865">
      <w:pPr>
        <w:spacing w:after="0"/>
        <w:ind w:firstLine="709"/>
        <w:jc w:val="center"/>
      </w:pPr>
      <w:r>
        <w:t>ПРОГРАММА ВСТУПИТЕЛЬНЫХ ИСПЫТАНИЙ</w:t>
      </w:r>
    </w:p>
    <w:p w14:paraId="0E556E84" w14:textId="0A868292" w:rsidR="00A70865" w:rsidRPr="000314FF" w:rsidRDefault="00A70865" w:rsidP="00A70865">
      <w:pPr>
        <w:spacing w:after="0"/>
        <w:ind w:firstLine="709"/>
        <w:jc w:val="center"/>
        <w:rPr>
          <w:i/>
          <w:iCs/>
          <w:color w:val="0033CC"/>
        </w:rPr>
      </w:pPr>
      <w:r w:rsidRPr="000314FF">
        <w:rPr>
          <w:i/>
          <w:iCs/>
          <w:color w:val="0033CC"/>
        </w:rPr>
        <w:t>(ЛНА прикладывается)</w:t>
      </w:r>
    </w:p>
    <w:sectPr w:rsidR="00A70865" w:rsidRPr="000314FF" w:rsidSect="00A70865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604"/>
    <w:multiLevelType w:val="hybridMultilevel"/>
    <w:tmpl w:val="93A6DD14"/>
    <w:lvl w:ilvl="0" w:tplc="CC80025E">
      <w:start w:val="1"/>
      <w:numFmt w:val="decimal"/>
      <w:lvlText w:val="%1"/>
      <w:lvlJc w:val="left"/>
      <w:pPr>
        <w:ind w:left="10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BE5068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2" w:tplc="1202226C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152EE950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4" w:tplc="3B24570E">
      <w:numFmt w:val="bullet"/>
      <w:lvlText w:val="•"/>
      <w:lvlJc w:val="left"/>
      <w:pPr>
        <w:ind w:left="4491" w:hanging="212"/>
      </w:pPr>
      <w:rPr>
        <w:rFonts w:hint="default"/>
        <w:lang w:val="ru-RU" w:eastAsia="en-US" w:bidi="ar-SA"/>
      </w:rPr>
    </w:lvl>
    <w:lvl w:ilvl="5" w:tplc="0BAC26FA">
      <w:numFmt w:val="bullet"/>
      <w:lvlText w:val="•"/>
      <w:lvlJc w:val="left"/>
      <w:pPr>
        <w:ind w:left="5349" w:hanging="212"/>
      </w:pPr>
      <w:rPr>
        <w:rFonts w:hint="default"/>
        <w:lang w:val="ru-RU" w:eastAsia="en-US" w:bidi="ar-SA"/>
      </w:rPr>
    </w:lvl>
    <w:lvl w:ilvl="6" w:tplc="D2D02EAA">
      <w:numFmt w:val="bullet"/>
      <w:lvlText w:val="•"/>
      <w:lvlJc w:val="left"/>
      <w:pPr>
        <w:ind w:left="6207" w:hanging="212"/>
      </w:pPr>
      <w:rPr>
        <w:rFonts w:hint="default"/>
        <w:lang w:val="ru-RU" w:eastAsia="en-US" w:bidi="ar-SA"/>
      </w:rPr>
    </w:lvl>
    <w:lvl w:ilvl="7" w:tplc="B9C08FAE">
      <w:numFmt w:val="bullet"/>
      <w:lvlText w:val="•"/>
      <w:lvlJc w:val="left"/>
      <w:pPr>
        <w:ind w:left="7065" w:hanging="212"/>
      </w:pPr>
      <w:rPr>
        <w:rFonts w:hint="default"/>
        <w:lang w:val="ru-RU" w:eastAsia="en-US" w:bidi="ar-SA"/>
      </w:rPr>
    </w:lvl>
    <w:lvl w:ilvl="8" w:tplc="A52C020C">
      <w:numFmt w:val="bullet"/>
      <w:lvlText w:val="•"/>
      <w:lvlJc w:val="left"/>
      <w:pPr>
        <w:ind w:left="792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6A7B4DC6"/>
    <w:multiLevelType w:val="multilevel"/>
    <w:tmpl w:val="E72AF1CA"/>
    <w:lvl w:ilvl="0">
      <w:start w:val="4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451" w:hanging="102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882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6FF84F9F"/>
    <w:multiLevelType w:val="multilevel"/>
    <w:tmpl w:val="7792B0CA"/>
    <w:lvl w:ilvl="0">
      <w:start w:val="1"/>
      <w:numFmt w:val="decimal"/>
      <w:lvlText w:val="%1"/>
      <w:lvlJc w:val="left"/>
      <w:pPr>
        <w:ind w:left="81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504"/>
      </w:pPr>
      <w:rPr>
        <w:rFonts w:hint="default"/>
        <w:lang w:val="ru-RU" w:eastAsia="en-US" w:bidi="ar-SA"/>
      </w:rPr>
    </w:lvl>
  </w:abstractNum>
  <w:num w:numId="1" w16cid:durableId="176431591">
    <w:abstractNumId w:val="0"/>
  </w:num>
  <w:num w:numId="2" w16cid:durableId="206259352">
    <w:abstractNumId w:val="2"/>
  </w:num>
  <w:num w:numId="3" w16cid:durableId="101275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95"/>
    <w:rsid w:val="000314FF"/>
    <w:rsid w:val="006A548D"/>
    <w:rsid w:val="006C0B77"/>
    <w:rsid w:val="008242FF"/>
    <w:rsid w:val="00870751"/>
    <w:rsid w:val="00922C48"/>
    <w:rsid w:val="00961495"/>
    <w:rsid w:val="00A70865"/>
    <w:rsid w:val="00B915B7"/>
    <w:rsid w:val="00CB5925"/>
    <w:rsid w:val="00D57F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C5AA"/>
  <w15:chartTrackingRefBased/>
  <w15:docId w15:val="{58BFF546-2675-474C-BFB8-EFA107F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4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4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4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4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14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14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14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14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14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1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14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614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149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4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14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1495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A548D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6A548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uiPriority w:val="39"/>
    <w:rsid w:val="006A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МВ</dc:creator>
  <cp:keywords/>
  <dc:description/>
  <cp:lastModifiedBy>Гребнева МВ</cp:lastModifiedBy>
  <cp:revision>3</cp:revision>
  <dcterms:created xsi:type="dcterms:W3CDTF">2026-02-25T06:11:00Z</dcterms:created>
  <dcterms:modified xsi:type="dcterms:W3CDTF">2026-02-25T06:39:00Z</dcterms:modified>
</cp:coreProperties>
</file>