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"/>
        <w:keepNext/>
        <w:keepLines/>
        <w:shd w:val="clear" w:color="auto" w:fill="auto"/>
        <w:spacing w:after="0"/>
        <w:ind w:firstLine="709"/>
        <w:rPr>
          <w:b/>
        </w:rPr>
      </w:pPr>
      <w:bookmarkStart w:id="0" w:name="bookmark0"/>
      <w:bookmarkStart w:id="1" w:name="bookmark1"/>
      <w:r>
        <w:rPr>
          <w:b/>
        </w:rPr>
        <w:t xml:space="preserve">ТРЕБОВАНИЯ</w:t>
      </w:r>
      <w:bookmarkEnd w:id="0"/>
      <w:bookmarkEnd w:id="1"/>
    </w:p>
    <w:p>
      <w:pPr>
        <w:pStyle w:val="11"/>
        <w:keepNext/>
        <w:keepLines/>
        <w:shd w:val="clear" w:color="auto" w:fill="auto"/>
        <w:rPr>
          <w:b/>
        </w:rPr>
      </w:pPr>
      <w:bookmarkStart w:id="2" w:name="bookmark2"/>
      <w:bookmarkStart w:id="3" w:name="bookmark3"/>
      <w:r>
        <w:rPr>
          <w:b/>
        </w:rPr>
        <w:t xml:space="preserve">к кандидатам, претендующим на замещение должностей</w:t>
      </w:r>
      <w:r>
        <w:rPr>
          <w:b/>
        </w:rPr>
        <w:br/>
        <w:t xml:space="preserve">в подразделениях беспилотной авиации</w:t>
      </w:r>
      <w:bookmarkEnd w:id="2"/>
      <w:bookmarkEnd w:id="3"/>
    </w:p>
    <w:p>
      <w:pPr>
        <w:pStyle w:val="11"/>
        <w:keepNext/>
        <w:keepLines/>
        <w:shd w:val="clear" w:color="auto" w:fill="auto"/>
        <w:rPr>
          <w:b/>
        </w:rPr>
      </w:pPr>
      <w:bookmarkStart w:id="4" w:name="bookmark4"/>
      <w:bookmarkStart w:id="5" w:name="bookmark5"/>
      <w:r>
        <w:rPr>
          <w:b/>
        </w:rPr>
        <w:t xml:space="preserve">I. Общие требования</w:t>
      </w:r>
      <w:bookmarkEnd w:id="4"/>
      <w:bookmarkEnd w:id="5"/>
    </w:p>
    <w:p>
      <w:pPr>
        <w:pStyle w:val="1"/>
        <w:numPr>
          <w:numId w:val="1"/>
          <w:ilvl w:val="0"/>
        </w:numPr>
        <w:shd w:val="clear" w:color="auto" w:fill="auto"/>
        <w:tabs>
          <w:tab w:val="left" w:pos="1130"/>
        </w:tabs>
        <w:spacing w:line="259" w:lineRule="auto"/>
        <w:ind w:firstLine="740"/>
        <w:jc w:val="both"/>
      </w:pPr>
      <w:r>
        <w:t xml:space="preserve">Подготовка специалист</w:t>
      </w:r>
      <w:r>
        <w:t xml:space="preserve">ов беспилотной авиации Вооружен</w:t>
      </w:r>
      <w:r>
        <w:t xml:space="preserve">ных Сил Российской Федерации</w:t>
      </w:r>
      <w:r>
        <w:rPr>
          <w:vertAlign w:val="superscript"/>
        </w:rPr>
        <w:footnoteReference w:id="1"/>
      </w:r>
      <w:r>
        <w:t xml:space="preserve"> по ВУС из числа военнослужащих </w:t>
      </w:r>
      <w:r>
        <w:t xml:space="preserve">по </w:t>
      </w:r>
      <w:r>
        <w:t xml:space="preserve">контракту осуществляется в образовательных организациях Министерства обороны, в системе боевой подготовки Вооруженных Сил и включает:</w:t>
      </w:r>
    </w:p>
    <w:p>
      <w:pPr>
        <w:pStyle w:val="1"/>
        <w:shd w:val="clear" w:color="auto" w:fill="auto"/>
        <w:spacing w:line="259" w:lineRule="auto"/>
        <w:ind w:firstLine="740"/>
        <w:jc w:val="both"/>
      </w:pPr>
      <w:r>
        <w:t xml:space="preserve">подготовку (повышение квалификации) по ВУС;</w:t>
      </w:r>
    </w:p>
    <w:p>
      <w:pPr>
        <w:pStyle w:val="1"/>
        <w:shd w:val="clear" w:color="auto" w:fill="auto"/>
        <w:spacing w:line="259" w:lineRule="auto"/>
        <w:ind w:firstLine="740"/>
        <w:jc w:val="both"/>
      </w:pPr>
      <w:r>
        <w:t xml:space="preserve">переподготовку на смежные воинские должности и новые образцы беспилотных воздушных систем</w:t>
      </w:r>
      <w:r>
        <w:rPr>
          <w:vertAlign w:val="superscript"/>
        </w:rPr>
        <w:footnoteReference w:id="2"/>
      </w:r>
      <w:r>
        <w:t xml:space="preserve">, военной и специальной техники.</w:t>
      </w:r>
    </w:p>
    <w:p>
      <w:pPr>
        <w:pStyle w:val="1"/>
        <w:numPr>
          <w:numId w:val="1"/>
          <w:ilvl w:val="0"/>
        </w:numPr>
        <w:shd w:val="clear" w:color="auto" w:fill="auto"/>
        <w:tabs>
          <w:tab w:val="left" w:pos="1130"/>
        </w:tabs>
        <w:spacing w:line="259" w:lineRule="auto"/>
        <w:ind w:firstLine="740"/>
        <w:jc w:val="both"/>
      </w:pPr>
      <w:r>
        <w:t xml:space="preserve">К военнослужащим по контракту, отбираемым в воинские части (подразделения) беспилотной авиации для последующей подготовки в</w:t>
      </w:r>
      <w:r>
        <w:t xml:space="preserve"> </w:t>
      </w:r>
      <w:r>
        <w:t xml:space="preserve">ОУЦ (УЦ) видов и родов войск Вооруженных Сил, предъявляются следующие общие требования:</w:t>
      </w:r>
    </w:p>
    <w:p>
      <w:pPr>
        <w:pStyle w:val="1"/>
        <w:shd w:val="clear" w:color="auto" w:fill="auto"/>
        <w:spacing w:line="259" w:lineRule="auto"/>
        <w:ind w:firstLine="740"/>
        <w:jc w:val="both"/>
      </w:pPr>
      <w:r>
        <w:t xml:space="preserve">по образованию (стажу) </w:t>
      </w:r>
      <w:r>
        <w:rPr>
          <w:color w:val="221143"/>
        </w:rPr>
        <w:t xml:space="preserve">- </w:t>
      </w:r>
      <w:r>
        <w:t xml:space="preserve">не ниже уровня, указанного заказчиком подготовки в квалификационных требованиях к специалистам;</w:t>
      </w:r>
    </w:p>
    <w:p>
      <w:pPr>
        <w:pStyle w:val="1"/>
        <w:shd w:val="clear" w:color="auto" w:fill="auto"/>
        <w:spacing w:line="254" w:lineRule="auto"/>
        <w:ind w:firstLine="740"/>
        <w:jc w:val="both"/>
      </w:pPr>
      <w:r>
        <w:t xml:space="preserve">по состоянию здоровья - не ниже категории годности к военной службе «Б»;</w:t>
      </w:r>
    </w:p>
    <w:p>
      <w:pPr>
        <w:pStyle w:val="1"/>
        <w:shd w:val="clear" w:color="auto" w:fill="auto"/>
        <w:spacing w:line="254" w:lineRule="auto"/>
        <w:ind w:firstLine="740"/>
        <w:jc w:val="both"/>
      </w:pPr>
      <w:r>
        <w:t xml:space="preserve">по профессиональному психологическому отбору - не ниже второй категории профессиональной психологической пригодности по классу </w:t>
      </w:r>
      <w:r>
        <w:t xml:space="preserve">сходных</w:t>
      </w:r>
      <w:r>
        <w:t xml:space="preserve"> воинских должностей «операторские»;</w:t>
      </w:r>
    </w:p>
    <w:p>
      <w:pPr>
        <w:pStyle w:val="1"/>
        <w:shd w:val="clear" w:color="auto" w:fill="auto"/>
        <w:spacing w:line="254" w:lineRule="auto"/>
        <w:ind w:firstLine="740"/>
        <w:jc w:val="both"/>
      </w:pPr>
      <w:r>
        <w:t xml:space="preserve">по уровню физической подготовленности - не ниже «удовлетворительно»;</w:t>
      </w:r>
    </w:p>
    <w:p>
      <w:pPr>
        <w:pStyle w:val="1"/>
        <w:shd w:val="clear" w:color="auto" w:fill="auto"/>
        <w:spacing w:line="254" w:lineRule="auto"/>
        <w:ind w:firstLine="740"/>
        <w:jc w:val="both"/>
      </w:pPr>
      <w:r>
        <w:t xml:space="preserve">по индивидуальным особенностям и личным качествам: технический склад ума, аналитические способности, системность</w:t>
      </w:r>
      <w:r>
        <w:t xml:space="preserve"> </w:t>
      </w:r>
      <w:r>
        <w:t xml:space="preserve">мышления, </w:t>
      </w:r>
      <w:r>
        <w:t xml:space="preserve">стрессоустойчивость</w:t>
      </w:r>
      <w:r>
        <w:t xml:space="preserve">, умение оперативно реагировать в</w:t>
      </w:r>
      <w:r>
        <w:t xml:space="preserve"> </w:t>
      </w:r>
      <w:r>
        <w:t xml:space="preserve">нестандартных ситуациях, ответственность, внимание к деталям, наблюдательность, уверенные навыки владения перс</w:t>
      </w:r>
      <w:r>
        <w:t xml:space="preserve">ональным компьютером.</w:t>
      </w:r>
    </w:p>
    <w:p>
      <w:pPr>
        <w:pStyle w:val="1"/>
        <w:shd w:val="clear" w:color="auto" w:fill="auto"/>
        <w:spacing w:line="254" w:lineRule="auto"/>
        <w:ind w:firstLine="740"/>
        <w:jc w:val="both"/>
      </w:pPr>
    </w:p>
    <w:p>
      <w:pPr>
        <w:pStyle w:val="1"/>
        <w:shd w:val="clear" w:color="auto" w:fill="auto"/>
        <w:spacing w:after="360" w:line="257" w:lineRule="auto"/>
        <w:ind w:firstLine="0"/>
        <w:jc w:val="center"/>
        <w:rPr>
          <w:b/>
        </w:rPr>
      </w:pPr>
      <w:r>
        <w:rPr>
          <w:b/>
          <w:lang w:val="en-US" w:eastAsia="en-US" w:bidi="en-US"/>
        </w:rPr>
        <w:t xml:space="preserve">I</w:t>
      </w:r>
      <w:r>
        <w:rPr>
          <w:b/>
          <w:lang w:val="en-US" w:eastAsia="en-US" w:bidi="en-US"/>
        </w:rPr>
        <w:t xml:space="preserve">I</w:t>
      </w:r>
      <w:r>
        <w:rPr>
          <w:b/>
          <w:lang w:eastAsia="en-US" w:bidi="en-US"/>
        </w:rPr>
        <w:t xml:space="preserve">.</w:t>
      </w:r>
      <w:r>
        <w:rPr>
          <w:b/>
          <w:lang w:eastAsia="en-US" w:bidi="en-US"/>
        </w:rPr>
        <w:t xml:space="preserve"> </w:t>
      </w:r>
      <w:r>
        <w:rPr>
          <w:b/>
        </w:rPr>
        <w:t xml:space="preserve">Требования к кандидатам, поступающим</w:t>
      </w:r>
      <w:r>
        <w:rPr>
          <w:b/>
        </w:rPr>
        <w:br/>
      </w:r>
      <w:r>
        <w:rPr>
          <w:b/>
        </w:rPr>
        <w:t xml:space="preserve">на военную службу по контракту</w:t>
      </w:r>
      <w:r>
        <w:rPr>
          <w:b/>
        </w:rPr>
        <w:br/>
        <w:t xml:space="preserve">в подразделения беспилотной авиации</w:t>
      </w:r>
    </w:p>
    <w:p>
      <w:pPr>
        <w:pStyle w:val="1"/>
        <w:numPr>
          <w:numId w:val="1"/>
          <w:ilvl w:val="0"/>
        </w:numPr>
        <w:shd w:val="clear" w:color="auto" w:fill="auto"/>
        <w:tabs>
          <w:tab w:val="left" w:pos="1136"/>
        </w:tabs>
        <w:spacing w:line="257" w:lineRule="auto"/>
        <w:ind w:firstLine="720"/>
        <w:jc w:val="both"/>
      </w:pPr>
      <w:r>
        <w:t xml:space="preserve">К военнослужащим по контракту, претендующим к</w:t>
      </w:r>
      <w:r>
        <w:t xml:space="preserve"> назначению </w:t>
      </w:r>
      <w:r>
        <w:t xml:space="preserve">в подразделения беспилотной авиации (аэродромного базирования) на</w:t>
      </w:r>
      <w:r>
        <w:t xml:space="preserve"> </w:t>
      </w:r>
      <w:r>
        <w:t xml:space="preserve">должности специалистов авиационного персонала государственной авиации из числа внешних пилотов, предъявляются требования:</w:t>
      </w:r>
    </w:p>
    <w:p>
      <w:pPr>
        <w:pStyle w:val="1"/>
        <w:shd w:val="clear" w:color="auto" w:fill="auto"/>
        <w:tabs>
          <w:tab w:val="left" w:pos="1136"/>
        </w:tabs>
        <w:ind w:firstLine="720"/>
      </w:pPr>
      <w:r>
        <w:t xml:space="preserve">а)</w:t>
      </w:r>
      <w:r>
        <w:tab/>
        <w:t xml:space="preserve">по уровню образования:</w:t>
      </w:r>
    </w:p>
    <w:p>
      <w:pPr>
        <w:pStyle w:val="1"/>
        <w:shd w:val="clear" w:color="auto" w:fill="auto"/>
        <w:ind w:firstLine="720"/>
        <w:jc w:val="both"/>
      </w:pPr>
      <w:r>
        <w:t xml:space="preserve">операторы управления </w:t>
      </w:r>
      <w:r>
        <w:t xml:space="preserve">БпЛА</w:t>
      </w:r>
      <w:r>
        <w:t xml:space="preserve"> - высшее, среднее профессиональное</w:t>
      </w:r>
      <w:r>
        <w:t xml:space="preserve">, базовое владение английским языком</w:t>
      </w:r>
      <w:r>
        <w:t xml:space="preserve">;</w:t>
      </w:r>
    </w:p>
    <w:p>
      <w:pPr>
        <w:pStyle w:val="1"/>
        <w:shd w:val="clear" w:color="auto" w:fill="auto"/>
        <w:ind w:firstLine="720"/>
        <w:jc w:val="both"/>
      </w:pPr>
      <w:r>
        <w:t xml:space="preserve">операторы управления целевой нагрузкой и инженеры (техники) - среднее профессиональное;</w:t>
      </w:r>
    </w:p>
    <w:p>
      <w:pPr>
        <w:pStyle w:val="1"/>
        <w:shd w:val="clear" w:color="auto" w:fill="auto"/>
        <w:tabs>
          <w:tab w:val="left" w:pos="1136"/>
        </w:tabs>
        <w:ind w:firstLine="720"/>
        <w:jc w:val="both"/>
      </w:pPr>
      <w:r>
        <w:t xml:space="preserve">б)</w:t>
      </w:r>
      <w:r>
        <w:tab/>
        <w:t xml:space="preserve">по возрасту - от 18 до 45 лет;</w:t>
      </w:r>
    </w:p>
    <w:p>
      <w:pPr>
        <w:pStyle w:val="1"/>
        <w:shd w:val="clear" w:color="auto" w:fill="auto"/>
        <w:tabs>
          <w:tab w:val="left" w:pos="1136"/>
        </w:tabs>
        <w:ind w:firstLine="720"/>
      </w:pPr>
      <w:r>
        <w:t xml:space="preserve">в)</w:t>
      </w:r>
      <w:r>
        <w:tab/>
        <w:t xml:space="preserve">по состоянию здоровья:</w:t>
      </w:r>
    </w:p>
    <w:p>
      <w:pPr>
        <w:pStyle w:val="1"/>
        <w:shd w:val="clear" w:color="auto" w:fill="auto"/>
        <w:ind w:firstLine="720"/>
        <w:jc w:val="both"/>
      </w:pPr>
      <w:r>
        <w:t xml:space="preserve">операторы управления </w:t>
      </w:r>
      <w:r>
        <w:t xml:space="preserve">БпЛА</w:t>
      </w:r>
      <w:r>
        <w:t xml:space="preserve"> - отсутствие медицинских противопоказаний по графе VII расписания увечий, заболеваний (раздел II приложения </w:t>
      </w:r>
      <w:r>
        <w:rPr>
          <w:lang w:eastAsia="en-US" w:bidi="en-US"/>
        </w:rPr>
        <w:t xml:space="preserve">№ </w:t>
      </w:r>
      <w:r>
        <w:t xml:space="preserve">1 к Положению о военно-врачебной экспертизе, утвержденному постановлением Правительства Российской Федерации от 4 июля 2013 г. №</w:t>
      </w:r>
      <w:r>
        <w:t xml:space="preserve"> </w:t>
      </w:r>
      <w:r>
        <w:t xml:space="preserve">565 (далее - Положение);</w:t>
      </w:r>
    </w:p>
    <w:p>
      <w:pPr>
        <w:pStyle w:val="1"/>
        <w:shd w:val="clear" w:color="auto" w:fill="auto"/>
        <w:ind w:firstLine="720"/>
        <w:jc w:val="both"/>
      </w:pPr>
      <w:r>
        <w:t xml:space="preserve">операторы управления целевой нагрузкой и инженеры (техники) - отсутствие увечий (ранений, травм, контузий) или заболеваний, по</w:t>
      </w:r>
      <w:r>
        <w:t xml:space="preserve"> </w:t>
      </w:r>
      <w:r>
        <w:t xml:space="preserve">которым в графе III расписания болезней (раздел II приложения №</w:t>
      </w:r>
      <w:r>
        <w:t xml:space="preserve"> </w:t>
      </w:r>
      <w:r>
        <w:t xml:space="preserve">1  к</w:t>
      </w:r>
      <w:r>
        <w:t xml:space="preserve"> </w:t>
      </w:r>
      <w:r>
        <w:t xml:space="preserve">Положению) предусмотрена категория годности к военной </w:t>
      </w:r>
      <w:r>
        <w:t xml:space="preserve">службе «В - ограниченно годен к военной службе (в том числе индивидуально)» или «Д - не годен к военной службе»;</w:t>
      </w:r>
    </w:p>
    <w:p>
      <w:pPr>
        <w:pStyle w:val="1"/>
        <w:shd w:val="clear" w:color="auto" w:fill="auto"/>
        <w:tabs>
          <w:tab w:val="left" w:pos="1136"/>
        </w:tabs>
        <w:ind w:firstLine="720"/>
        <w:jc w:val="both"/>
      </w:pPr>
      <w:r>
        <w:t xml:space="preserve">г)</w:t>
      </w:r>
      <w:r>
        <w:tab/>
        <w:t xml:space="preserve">по профессиональному психологическому отбору:</w:t>
      </w:r>
    </w:p>
    <w:p>
      <w:pPr>
        <w:pStyle w:val="1"/>
        <w:shd w:val="clear" w:color="auto" w:fill="auto"/>
        <w:ind w:firstLine="720"/>
        <w:jc w:val="both"/>
      </w:pPr>
      <w:r>
        <w:t xml:space="preserve">операторы управления </w:t>
      </w:r>
      <w:r>
        <w:t xml:space="preserve">БпЛА</w:t>
      </w:r>
      <w:r>
        <w:t xml:space="preserve"> - не ниже второй категории профессиональной психологической пригодности;</w:t>
      </w:r>
    </w:p>
    <w:p>
      <w:pPr>
        <w:pStyle w:val="1"/>
        <w:shd w:val="clear" w:color="auto" w:fill="auto"/>
        <w:tabs>
          <w:tab w:val="left" w:pos="1136"/>
        </w:tabs>
        <w:ind w:firstLine="720"/>
        <w:jc w:val="both"/>
      </w:pPr>
      <w:r>
        <w:t xml:space="preserve">операторы управления целевой нагрузкой и инженеры (техники) - не ниже второй категории профессиональной психологической пригодности;</w:t>
      </w:r>
      <w:r>
        <w:t xml:space="preserve"> </w:t>
      </w:r>
    </w:p>
    <w:p>
      <w:pPr>
        <w:pStyle w:val="1"/>
        <w:shd w:val="clear" w:color="auto" w:fill="auto"/>
        <w:tabs>
          <w:tab w:val="left" w:pos="1136"/>
        </w:tabs>
        <w:ind w:firstLine="720"/>
        <w:jc w:val="both"/>
      </w:pPr>
      <w:r>
        <w:t xml:space="preserve">д)</w:t>
      </w:r>
      <w:r>
        <w:tab/>
        <w:t xml:space="preserve">по уровню физической подготовленности </w:t>
      </w:r>
      <w:r>
        <w:rPr>
          <w:color w:val="15161d"/>
        </w:rPr>
        <w:t xml:space="preserve">- </w:t>
      </w:r>
      <w:r>
        <w:t xml:space="preserve">не ниже «у</w:t>
      </w:r>
      <w:r>
        <w:rPr>
          <w:color w:val="15161d"/>
        </w:rPr>
        <w:t xml:space="preserve">д</w:t>
      </w:r>
      <w:r>
        <w:t xml:space="preserve">овлетво</w:t>
      </w:r>
      <w:r>
        <w:rPr>
          <w:color w:val="15161d"/>
        </w:rPr>
        <w:t xml:space="preserve">р</w:t>
      </w:r>
      <w:r>
        <w:t xml:space="preserve">ительно»;</w:t>
      </w:r>
      <w:r>
        <w:t xml:space="preserve"> </w:t>
      </w:r>
    </w:p>
    <w:p>
      <w:pPr>
        <w:pStyle w:val="1"/>
        <w:shd w:val="clear" w:color="auto" w:fill="auto"/>
        <w:tabs>
          <w:tab w:val="left" w:pos="1136"/>
        </w:tabs>
        <w:ind w:firstLine="720"/>
        <w:jc w:val="both"/>
      </w:pPr>
      <w:r>
        <w:t xml:space="preserve">е) </w:t>
      </w:r>
      <w:r>
        <w:t xml:space="preserve">развитые аналитические способности и вестибулярный аппарат, мелкая мотор</w:t>
      </w:r>
      <w:r>
        <w:t xml:space="preserve">ика рук, уверенное пользование </w:t>
      </w:r>
      <w:r>
        <w:t xml:space="preserve">компьютером</w:t>
      </w:r>
      <w:r>
        <w:t xml:space="preserve">.</w:t>
      </w:r>
    </w:p>
    <w:p>
      <w:pPr>
        <w:pStyle w:val="1"/>
        <w:shd w:val="clear" w:color="auto" w:fill="auto"/>
        <w:tabs>
          <w:tab w:val="left" w:pos="1136"/>
        </w:tabs>
        <w:ind w:firstLine="720"/>
        <w:jc w:val="both"/>
      </w:pPr>
    </w:p>
    <w:p>
      <w:pPr>
        <w:pStyle w:val="1"/>
        <w:shd w:val="clear" w:color="auto" w:fill="auto"/>
        <w:ind w:firstLine="720"/>
        <w:jc w:val="both"/>
      </w:pPr>
      <w:r>
        <w:br w:type="page" w:clear="all"/>
      </w:r>
    </w:p>
    <w:p>
      <w:pPr>
        <w:pStyle w:val="1"/>
        <w:numPr>
          <w:numId w:val="1"/>
          <w:ilvl w:val="0"/>
        </w:numPr>
        <w:shd w:val="clear" w:color="auto" w:fill="auto"/>
        <w:tabs>
          <w:tab w:val="left" w:pos="1130"/>
        </w:tabs>
        <w:ind w:firstLine="720"/>
        <w:jc w:val="both"/>
      </w:pPr>
      <w:r>
        <w:t xml:space="preserve">К военнослужащим по контракту, претендующим к назначению в подразделения беспилотной авиации (</w:t>
      </w:r>
      <w:r>
        <w:t xml:space="preserve">безаэродромного</w:t>
      </w:r>
      <w:r>
        <w:t xml:space="preserve"> базирования), предъявляются требования:</w:t>
      </w:r>
    </w:p>
    <w:p>
      <w:pPr>
        <w:pStyle w:val="1"/>
        <w:numPr>
          <w:numId w:val="1"/>
          <w:ilvl w:val="1"/>
        </w:numPr>
        <w:shd w:val="clear" w:color="auto" w:fill="auto"/>
        <w:tabs>
          <w:tab w:val="left" w:pos="1328"/>
        </w:tabs>
        <w:ind w:firstLine="720"/>
        <w:jc w:val="both"/>
      </w:pPr>
      <w:r>
        <w:rPr>
          <w:color w:val="15161d"/>
        </w:rPr>
        <w:t xml:space="preserve">Эксплуат</w:t>
      </w:r>
      <w:r>
        <w:t xml:space="preserve">и</w:t>
      </w:r>
      <w:r>
        <w:rPr>
          <w:color w:val="15161d"/>
        </w:rPr>
        <w:t xml:space="preserve">р</w:t>
      </w:r>
      <w:r>
        <w:t xml:space="preserve">ующ</w:t>
      </w:r>
      <w:r>
        <w:rPr>
          <w:color w:val="15161d"/>
        </w:rPr>
        <w:t xml:space="preserve">им комплексы с </w:t>
      </w:r>
      <w:r>
        <w:rPr>
          <w:color w:val="15161d"/>
        </w:rPr>
        <w:t xml:space="preserve">БпЛА</w:t>
      </w:r>
      <w:r>
        <w:rPr>
          <w:color w:val="15161d"/>
        </w:rPr>
        <w:t xml:space="preserve"> самолетного </w:t>
      </w:r>
      <w:r>
        <w:t xml:space="preserve">(вертолетного) типа:</w:t>
      </w:r>
    </w:p>
    <w:p>
      <w:pPr>
        <w:pStyle w:val="1"/>
        <w:shd w:val="clear" w:color="auto" w:fill="auto"/>
        <w:tabs>
          <w:tab w:val="left" w:pos="1130"/>
        </w:tabs>
        <w:ind w:firstLine="720"/>
        <w:jc w:val="both"/>
      </w:pPr>
      <w:r>
        <w:t xml:space="preserve">а)</w:t>
      </w:r>
      <w:r>
        <w:tab/>
        <w:t xml:space="preserve">по уровню образования - высшее, среднее профессио</w:t>
      </w:r>
      <w:r>
        <w:rPr>
          <w:color w:val="15161d"/>
        </w:rPr>
        <w:t xml:space="preserve">н</w:t>
      </w:r>
      <w:r>
        <w:t xml:space="preserve">а</w:t>
      </w:r>
      <w:r>
        <w:rPr>
          <w:color w:val="15161d"/>
        </w:rPr>
        <w:t xml:space="preserve">ль</w:t>
      </w:r>
      <w:r>
        <w:t xml:space="preserve">ное, полное среднее, но не ниже уровня, указанного</w:t>
      </w:r>
      <w:r>
        <w:t xml:space="preserve"> </w:t>
      </w:r>
      <w:r>
        <w:t xml:space="preserve">в квалификационных требованиях</w:t>
      </w:r>
      <w:r>
        <w:t xml:space="preserve">, б</w:t>
      </w:r>
      <w:r>
        <w:t xml:space="preserve">азовое владение английским языком</w:t>
      </w:r>
      <w:r>
        <w:t xml:space="preserve">;</w:t>
      </w:r>
    </w:p>
    <w:p>
      <w:pPr>
        <w:pStyle w:val="1"/>
        <w:shd w:val="clear" w:color="auto" w:fill="auto"/>
        <w:tabs>
          <w:tab w:val="left" w:pos="1160"/>
        </w:tabs>
        <w:ind w:firstLine="720"/>
        <w:jc w:val="both"/>
      </w:pPr>
      <w:r>
        <w:t xml:space="preserve">б)</w:t>
      </w:r>
      <w:r>
        <w:tab/>
        <w:t xml:space="preserve">по возрасту - от 18 до 45 лет;</w:t>
      </w:r>
    </w:p>
    <w:p>
      <w:pPr>
        <w:pStyle w:val="1"/>
        <w:shd w:val="clear" w:color="auto" w:fill="auto"/>
        <w:tabs>
          <w:tab w:val="left" w:pos="1136"/>
        </w:tabs>
        <w:ind w:firstLine="720"/>
        <w:jc w:val="both"/>
      </w:pPr>
      <w:r>
        <w:t xml:space="preserve">в)</w:t>
      </w:r>
      <w:r>
        <w:tab/>
        <w:t xml:space="preserve">по состоянию здоровья - отсутствие увечий (ранений, травм, контузий) или заболеваний, по которым в графе III расписания болезней (раздел II приложения № 1 к Положению) предусмотрена категория годности к военной службе</w:t>
      </w:r>
      <w:r>
        <w:t xml:space="preserve"> </w:t>
      </w:r>
      <w:r>
        <w:t xml:space="preserve">«В - ограниченно годен к военной службе (в</w:t>
      </w:r>
      <w:r>
        <w:t xml:space="preserve"> </w:t>
      </w:r>
      <w:r>
        <w:t xml:space="preserve">том числе индиви</w:t>
      </w:r>
      <w:r>
        <w:rPr>
          <w:color w:val="15161d"/>
        </w:rPr>
        <w:t xml:space="preserve">ду</w:t>
      </w:r>
      <w:r>
        <w:t xml:space="preserve">ально)» или «Д - не годен к военной службе»;</w:t>
      </w:r>
    </w:p>
    <w:p>
      <w:pPr>
        <w:pStyle w:val="1"/>
        <w:shd w:val="clear" w:color="auto" w:fill="auto"/>
        <w:tabs>
          <w:tab w:val="left" w:pos="1160"/>
        </w:tabs>
        <w:ind w:firstLine="720"/>
        <w:jc w:val="both"/>
      </w:pPr>
      <w:r>
        <w:t xml:space="preserve">г)</w:t>
      </w:r>
      <w:r>
        <w:tab/>
        <w:t xml:space="preserve">по профессиональному психологическому отбору:</w:t>
      </w:r>
    </w:p>
    <w:p>
      <w:pPr>
        <w:pStyle w:val="1"/>
        <w:shd w:val="clear" w:color="auto" w:fill="auto"/>
        <w:ind w:firstLine="720"/>
        <w:jc w:val="both"/>
      </w:pPr>
      <w:r>
        <w:t xml:space="preserve">операторы управления </w:t>
      </w:r>
      <w:r>
        <w:t xml:space="preserve">БпЛА</w:t>
      </w:r>
      <w:r>
        <w:t xml:space="preserve"> </w:t>
      </w:r>
      <w:r>
        <w:rPr>
          <w:color w:val="15161d"/>
        </w:rPr>
        <w:t xml:space="preserve">- </w:t>
      </w:r>
      <w:r>
        <w:t xml:space="preserve">не ниже второй категории профессиональной психологической пригодности;</w:t>
      </w:r>
    </w:p>
    <w:p>
      <w:pPr>
        <w:pStyle w:val="1"/>
        <w:shd w:val="clear" w:color="auto" w:fill="auto"/>
        <w:ind w:firstLine="720"/>
        <w:jc w:val="both"/>
      </w:pPr>
      <w:r>
        <w:t xml:space="preserve">операторы управления целевой нагрузкой и техники - не ниже второй категории профессиональной психологической пригодности;</w:t>
      </w:r>
    </w:p>
    <w:p>
      <w:pPr>
        <w:pStyle w:val="1"/>
        <w:shd w:val="clear" w:color="auto" w:fill="auto"/>
        <w:tabs>
          <w:tab w:val="left" w:pos="1141"/>
        </w:tabs>
        <w:ind w:firstLine="720"/>
        <w:jc w:val="both"/>
      </w:pPr>
      <w:r>
        <w:t xml:space="preserve">д)</w:t>
      </w:r>
      <w:r>
        <w:tab/>
        <w:t xml:space="preserve">по уровню физической подготовленности - не ниже «хо</w:t>
      </w:r>
      <w:r>
        <w:rPr>
          <w:color w:val="15161d"/>
        </w:rPr>
        <w:t xml:space="preserve">р</w:t>
      </w:r>
      <w:r>
        <w:t xml:space="preserve">о</w:t>
      </w:r>
      <w:r>
        <w:t xml:space="preserve">шо»;</w:t>
      </w:r>
    </w:p>
    <w:p>
      <w:pPr>
        <w:pStyle w:val="1"/>
        <w:shd w:val="clear" w:color="auto" w:fill="auto"/>
        <w:tabs>
          <w:tab w:val="left" w:pos="1141"/>
        </w:tabs>
        <w:ind w:firstLine="720"/>
        <w:jc w:val="both"/>
      </w:pPr>
      <w:r>
        <w:t xml:space="preserve">е) </w:t>
      </w:r>
      <w:r>
        <w:t xml:space="preserve">развитые аналитические способности и вестибулярный аппарат, мелкая мотор</w:t>
      </w:r>
      <w:r>
        <w:t xml:space="preserve">ика рук, уверенное пользование </w:t>
      </w:r>
      <w:r>
        <w:t xml:space="preserve">компьютером</w:t>
      </w:r>
      <w:r>
        <w:t xml:space="preserve">.</w:t>
      </w:r>
    </w:p>
    <w:p>
      <w:pPr>
        <w:pStyle w:val="1"/>
        <w:numPr>
          <w:numId w:val="1"/>
          <w:ilvl w:val="1"/>
        </w:numPr>
        <w:shd w:val="clear" w:color="auto" w:fill="auto"/>
        <w:tabs>
          <w:tab w:val="left" w:pos="1276"/>
        </w:tabs>
        <w:ind w:firstLine="720"/>
        <w:jc w:val="both"/>
      </w:pPr>
      <w:r>
        <w:rPr>
          <w:color w:val="15161d"/>
        </w:rPr>
        <w:t xml:space="preserve">БпЛА</w:t>
      </w:r>
      <w:r>
        <w:rPr>
          <w:color w:val="15161d"/>
        </w:rPr>
        <w:t xml:space="preserve"> </w:t>
      </w:r>
      <w:r>
        <w:rPr>
          <w:color w:val="15161d"/>
        </w:rPr>
        <w:t xml:space="preserve">коптерного</w:t>
      </w:r>
      <w:r>
        <w:rPr>
          <w:color w:val="15161d"/>
        </w:rPr>
        <w:t xml:space="preserve"> типа, </w:t>
      </w:r>
      <w:r>
        <w:rPr>
          <w:color w:val="15161d"/>
          <w:lang w:val="en-US" w:eastAsia="en-US" w:bidi="en-US"/>
        </w:rPr>
        <w:t xml:space="preserve">FPV</w:t>
      </w:r>
      <w:r>
        <w:rPr>
          <w:color w:val="15161d"/>
        </w:rPr>
        <w:t xml:space="preserve">-</w:t>
      </w:r>
      <w:r>
        <w:rPr>
          <w:color w:val="15161d"/>
        </w:rPr>
        <w:t xml:space="preserve">дроны</w:t>
      </w:r>
      <w:r>
        <w:rPr>
          <w:color w:val="15161d"/>
        </w:rPr>
        <w:t xml:space="preserve"> </w:t>
      </w:r>
      <w:r>
        <w:t xml:space="preserve">коптерного</w:t>
      </w:r>
      <w:r>
        <w:t xml:space="preserve"> и самолетного типов:</w:t>
      </w:r>
    </w:p>
    <w:p>
      <w:pPr>
        <w:pStyle w:val="1"/>
        <w:shd w:val="clear" w:color="auto" w:fill="auto"/>
        <w:tabs>
          <w:tab w:val="left" w:pos="1130"/>
        </w:tabs>
        <w:ind w:firstLine="720"/>
        <w:jc w:val="both"/>
      </w:pPr>
      <w:r>
        <w:t xml:space="preserve">а)</w:t>
      </w:r>
      <w:r>
        <w:tab/>
        <w:t xml:space="preserve">по образованию - высшее, среднее профессиональное, среднее общее, основное общее</w:t>
      </w:r>
      <w:r>
        <w:t xml:space="preserve">, б</w:t>
      </w:r>
      <w:r>
        <w:t xml:space="preserve">азовое владение английским языком</w:t>
      </w:r>
      <w:r>
        <w:t xml:space="preserve">;</w:t>
      </w:r>
    </w:p>
    <w:p>
      <w:pPr>
        <w:pStyle w:val="1"/>
        <w:shd w:val="clear" w:color="auto" w:fill="auto"/>
        <w:tabs>
          <w:tab w:val="left" w:pos="1141"/>
        </w:tabs>
        <w:ind w:firstLine="720"/>
        <w:jc w:val="both"/>
      </w:pPr>
      <w:r>
        <w:t xml:space="preserve">б)</w:t>
      </w:r>
      <w:r>
        <w:tab/>
        <w:t xml:space="preserve">по возрасту - не старше 45 лет (для </w:t>
      </w:r>
      <w:r>
        <w:rPr>
          <w:b/>
        </w:rPr>
        <w:t xml:space="preserve">операторов </w:t>
      </w:r>
      <w:r>
        <w:rPr>
          <w:b/>
          <w:lang w:val="en-US" w:eastAsia="en-US" w:bidi="en-US"/>
        </w:rPr>
        <w:t xml:space="preserve">FPV</w:t>
      </w:r>
      <w:r>
        <w:rPr>
          <w:b/>
        </w:rPr>
        <w:t xml:space="preserve">-дронов - от 18 до 35 лет</w:t>
      </w:r>
      <w:r>
        <w:t xml:space="preserve">);</w:t>
      </w:r>
    </w:p>
    <w:p>
      <w:pPr>
        <w:pStyle w:val="1"/>
        <w:shd w:val="clear" w:color="auto" w:fill="auto"/>
        <w:tabs>
          <w:tab w:val="left" w:pos="1136"/>
        </w:tabs>
        <w:ind w:firstLine="720"/>
        <w:jc w:val="both"/>
      </w:pPr>
      <w:r>
        <w:t xml:space="preserve">в)</w:t>
      </w:r>
      <w:r>
        <w:tab/>
        <w:t xml:space="preserve">по состоянию здоровья </w:t>
      </w:r>
      <w:r>
        <w:rPr>
          <w:color w:val="1d0151"/>
        </w:rPr>
        <w:t xml:space="preserve">- </w:t>
      </w:r>
      <w:r>
        <w:t xml:space="preserve">отсутствие увечий (ранений, травм, контузий) или заболеваний,</w:t>
      </w:r>
      <w:r>
        <w:t xml:space="preserve"> по которым в графе III расписа</w:t>
      </w:r>
      <w:r>
        <w:t xml:space="preserve">ния болезней (раздел II приложения №</w:t>
      </w:r>
      <w:r>
        <w:t xml:space="preserve"> </w:t>
      </w:r>
      <w:r>
        <w:t xml:space="preserve">1 </w:t>
      </w:r>
      <w:r>
        <w:t xml:space="preserve">к Положению) предусмот</w:t>
      </w:r>
      <w:r>
        <w:t xml:space="preserve">рена категория годности к военной службе</w:t>
      </w:r>
      <w:r>
        <w:t xml:space="preserve"> </w:t>
      </w:r>
      <w:r>
        <w:t xml:space="preserve">«В - ограниченно годен к военной службе (в</w:t>
      </w:r>
      <w:r>
        <w:t xml:space="preserve"> </w:t>
      </w:r>
      <w:r>
        <w:t xml:space="preserve">том числе индивид</w:t>
      </w:r>
      <w:r>
        <w:rPr>
          <w:color w:val="15161d"/>
        </w:rPr>
        <w:t xml:space="preserve">у</w:t>
      </w:r>
      <w:r>
        <w:t xml:space="preserve">ально)», или «Д - не годен к военной службе»;</w:t>
      </w:r>
    </w:p>
    <w:p>
      <w:pPr>
        <w:pStyle w:val="1"/>
        <w:shd w:val="clear" w:color="auto" w:fill="auto"/>
        <w:tabs>
          <w:tab w:val="left" w:pos="1141"/>
        </w:tabs>
        <w:ind w:firstLine="720"/>
        <w:jc w:val="both"/>
      </w:pPr>
      <w:r>
        <w:t xml:space="preserve">г)</w:t>
      </w:r>
      <w:r>
        <w:tab/>
        <w:t xml:space="preserve">по профессиональному психологическому отбору - не ниже второй категории профессиональной психологической приго</w:t>
      </w:r>
      <w:r>
        <w:rPr>
          <w:color w:val="15161d"/>
        </w:rPr>
        <w:t xml:space="preserve">д</w:t>
      </w:r>
      <w:r>
        <w:t xml:space="preserve">ности;</w:t>
      </w:r>
    </w:p>
    <w:p>
      <w:pPr>
        <w:pStyle w:val="1"/>
        <w:shd w:val="clear" w:color="auto" w:fill="auto"/>
        <w:tabs>
          <w:tab w:val="left" w:pos="1141"/>
        </w:tabs>
        <w:ind w:firstLine="720"/>
        <w:jc w:val="both"/>
      </w:pPr>
      <w:r>
        <w:t xml:space="preserve">д)  </w:t>
      </w:r>
      <w:r>
        <w:t xml:space="preserve">развитые</w:t>
      </w:r>
      <w:r>
        <w:t xml:space="preserve"> аналитические способности и вестибулярный аппарат, мелкая мотор</w:t>
      </w:r>
      <w:r>
        <w:t xml:space="preserve">ика рук, уверенное пользование </w:t>
      </w:r>
      <w:r>
        <w:t xml:space="preserve">компьютером</w:t>
      </w:r>
      <w:r>
        <w:t xml:space="preserve">.</w:t>
      </w:r>
    </w:p>
    <w:p>
      <w:pPr>
        <w:pStyle w:val="1"/>
        <w:shd w:val="clear" w:color="auto" w:fill="auto"/>
        <w:tabs>
          <w:tab w:val="left" w:pos="1136"/>
        </w:tabs>
        <w:spacing w:line="221" w:lineRule="auto"/>
        <w:ind w:firstLine="720"/>
        <w:jc w:val="both"/>
      </w:pPr>
      <w:r>
        <w:br w:type="page" w:clear="all"/>
      </w:r>
    </w:p>
    <w:p>
      <w:pPr>
        <w:pStyle w:val="1"/>
        <w:numPr>
          <w:numId w:val="1"/>
          <w:ilvl w:val="0"/>
        </w:numPr>
        <w:shd w:val="clear" w:color="auto" w:fill="auto"/>
        <w:tabs>
          <w:tab w:val="left" w:pos="1126"/>
        </w:tabs>
        <w:spacing w:line="257" w:lineRule="auto"/>
        <w:ind w:firstLine="709"/>
        <w:jc w:val="both"/>
      </w:pPr>
      <w:r>
        <w:t xml:space="preserve">При прочих равных условиях приоритет отдается кандида</w:t>
      </w:r>
      <w:r>
        <w:t xml:space="preserve">там:</w:t>
      </w:r>
      <w:r>
        <w:t xml:space="preserve"> </w:t>
      </w:r>
    </w:p>
    <w:p>
      <w:pPr>
        <w:pStyle w:val="1"/>
        <w:shd w:val="clear" w:color="auto" w:fill="auto"/>
        <w:tabs>
          <w:tab w:val="left" w:pos="1126"/>
        </w:tabs>
        <w:spacing w:line="257" w:lineRule="auto"/>
        <w:ind w:firstLine="0"/>
        <w:jc w:val="both"/>
      </w:pPr>
      <w:r>
        <w:tab/>
      </w:r>
      <w:r>
        <w:t xml:space="preserve">имеющим опыт службы (работы) в авиационных воинских частях (подразделениях), подразделениях специального назначения (разведывательных)</w:t>
      </w:r>
      <w:r>
        <w:t xml:space="preserve">;</w:t>
      </w:r>
    </w:p>
    <w:p>
      <w:pPr>
        <w:pStyle w:val="1"/>
        <w:shd w:val="clear" w:color="auto" w:fill="auto"/>
        <w:tabs>
          <w:tab w:val="left" w:pos="1126"/>
        </w:tabs>
        <w:spacing w:line="257" w:lineRule="auto"/>
        <w:ind w:firstLine="0"/>
        <w:jc w:val="both"/>
      </w:pPr>
      <w:r>
        <w:tab/>
        <w:t xml:space="preserve">имеющим опыт работы (от года) </w:t>
      </w:r>
      <w:r>
        <w:t xml:space="preserve">в сфере информационных технологий, электроники, радиотехн</w:t>
      </w:r>
      <w:r>
        <w:t xml:space="preserve">ики или смежных областях;</w:t>
      </w:r>
    </w:p>
    <w:p>
      <w:pPr>
        <w:pStyle w:val="1"/>
        <w:shd w:val="clear" w:color="auto" w:fill="auto"/>
        <w:tabs>
          <w:tab w:val="left" w:pos="1126"/>
        </w:tabs>
        <w:spacing w:line="257" w:lineRule="auto"/>
        <w:ind w:firstLine="0"/>
        <w:jc w:val="both"/>
      </w:pPr>
      <w:r>
        <w:tab/>
      </w:r>
      <w:r>
        <w:t xml:space="preserve">дронрейсерам</w:t>
      </w:r>
      <w:r>
        <w:t xml:space="preserve"> (пилотам дронов), киберспорт</w:t>
      </w:r>
      <w:r>
        <w:softHyphen/>
        <w:t xml:space="preserve">сменам, авиамоделистам, программистам, радиотехникам, автоме</w:t>
      </w:r>
      <w:r>
        <w:softHyphen/>
        <w:t xml:space="preserve">ханикам, лицам, увл</w:t>
      </w:r>
      <w:r>
        <w:t xml:space="preserve">екающимся компьютерными играми.</w:t>
      </w:r>
    </w:p>
    <w:p>
      <w:pPr>
        <w:pStyle w:val="1"/>
        <w:numPr>
          <w:numId w:val="1"/>
          <w:ilvl w:val="0"/>
        </w:numPr>
        <w:shd w:val="clear" w:color="auto" w:fill="auto"/>
        <w:tabs>
          <w:tab w:val="left" w:pos="1126"/>
        </w:tabs>
        <w:spacing w:line="257" w:lineRule="auto"/>
        <w:ind w:firstLine="740"/>
        <w:jc w:val="both"/>
      </w:pPr>
      <w:r>
        <w:t xml:space="preserve">К замещению должностей специалистов беспилотной авиации не рассматривать кандидатов:</w:t>
      </w:r>
    </w:p>
    <w:p>
      <w:pPr>
        <w:pStyle w:val="1"/>
        <w:shd w:val="clear" w:color="auto" w:fill="auto"/>
        <w:spacing w:line="257" w:lineRule="auto"/>
        <w:ind w:firstLine="740"/>
        <w:jc w:val="both"/>
      </w:pPr>
      <w:r>
        <w:t xml:space="preserve">ранее проходивших военную службу и уволенных в связи с утратой доверия к военнослужащему, в связи с невыполнением ими условий контракта;</w:t>
      </w:r>
    </w:p>
    <w:p>
      <w:pPr>
        <w:pStyle w:val="1"/>
        <w:shd w:val="clear" w:color="auto" w:fill="auto"/>
        <w:spacing w:line="257" w:lineRule="auto"/>
        <w:ind w:firstLine="740"/>
        <w:jc w:val="both"/>
      </w:pPr>
      <w:r>
        <w:t xml:space="preserve">лишенных гражданства Российской Федерации;</w:t>
      </w:r>
    </w:p>
    <w:p>
      <w:pPr>
        <w:pStyle w:val="1"/>
        <w:shd w:val="clear" w:color="auto" w:fill="auto"/>
        <w:spacing w:line="257" w:lineRule="auto"/>
        <w:ind w:firstLine="740"/>
        <w:jc w:val="both"/>
      </w:pPr>
      <w:r>
        <w:t xml:space="preserve">с прекращением допуска к государственной тайне;</w:t>
      </w:r>
    </w:p>
    <w:p>
      <w:pPr>
        <w:pStyle w:val="1"/>
        <w:shd w:val="clear" w:color="auto" w:fill="auto"/>
        <w:spacing w:line="257" w:lineRule="auto"/>
        <w:ind w:firstLine="740"/>
        <w:jc w:val="both"/>
      </w:pPr>
      <w:r>
        <w:t xml:space="preserve">не прошедших обязательные химико-токсикологические исследования, а также совершивших правонарушения, связанные с</w:t>
      </w:r>
      <w:r>
        <w:t xml:space="preserve"> </w:t>
      </w:r>
      <w:r>
        <w:t xml:space="preserve">потреблением наркотических средств;</w:t>
      </w:r>
    </w:p>
    <w:p>
      <w:pPr>
        <w:pStyle w:val="1"/>
        <w:shd w:val="clear" w:color="auto" w:fill="auto"/>
        <w:spacing w:line="257" w:lineRule="auto"/>
        <w:ind w:firstLine="740"/>
        <w:jc w:val="both"/>
      </w:pPr>
      <w:r>
        <w:t xml:space="preserve">осужденных, в том числе условно, за преступление, совершенное умышленно.</w:t>
      </w:r>
    </w:p>
    <w:p>
      <w:pPr>
        <w:pStyle w:val="1"/>
        <w:numPr>
          <w:numId w:val="1"/>
          <w:ilvl w:val="0"/>
        </w:numPr>
        <w:shd w:val="clear" w:color="auto" w:fill="auto"/>
        <w:tabs>
          <w:tab w:val="left" w:pos="1126"/>
        </w:tabs>
        <w:spacing w:line="257" w:lineRule="auto"/>
        <w:ind w:firstLine="709"/>
        <w:jc w:val="both"/>
      </w:pPr>
      <w:r>
        <w:t xml:space="preserve">Отобранных военнослужащих, соответствующих предъявляемым требованиям и согласных к назначению на воинские должности в подразделения беспилотной авиации, запрещается направ</w:t>
      </w:r>
      <w:r>
        <w:softHyphen/>
        <w:t xml:space="preserve">лять на иные дол</w:t>
      </w:r>
      <w:r>
        <w:t xml:space="preserve">жности в другие подразделения.</w:t>
      </w:r>
    </w:p>
    <w:sectPr>
      <w:headerReference w:type="default" r:id="rId9"/>
      <w:headerReference w:type="first" r:id="rId10"/>
      <w:pgSz w:w="11900" w:h="16840"/>
      <w:pgMar w:top="936" w:right="934" w:bottom="1111" w:left="1615" w:header="0" w:footer="3" w:gutter="0"/>
      <w:pgNumType w:start="1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Arial Unicode M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a4"/>
        <w:shd w:val="clear" w:color="auto" w:fill="auto"/>
        <w:tabs>
          <w:tab w:val="left" w:pos="821"/>
        </w:tabs>
        <w:jc w:val="both"/>
      </w:pPr>
      <w:r>
        <w:rPr>
          <w:sz w:val="12"/>
          <w:szCs w:val="12"/>
          <w:vertAlign w:val="superscript"/>
        </w:rPr>
        <w:footnoteRef/>
      </w:r>
      <w:r>
        <w:rPr>
          <w:sz w:val="12"/>
          <w:szCs w:val="12"/>
        </w:rPr>
        <w:tab/>
      </w:r>
      <w:r>
        <w:t xml:space="preserve">Далее в тексте настоящих Требований, если не оговорено особо, для краткости будут именоваться: Вооруженные Силы Российской Федерации </w:t>
      </w:r>
      <w:r>
        <w:rPr>
          <w:color w:val="221143"/>
        </w:rPr>
        <w:t xml:space="preserve">- </w:t>
      </w:r>
      <w:r>
        <w:t xml:space="preserve">Вооруженными Силами; Министерство обороны Российской Федерации — Министерством обороны; военная учетная специальность — ВУС, беспилотный летательный аппарат - </w:t>
      </w:r>
      <w:r>
        <w:t xml:space="preserve">БпЛА</w:t>
      </w:r>
      <w:r>
        <w:t xml:space="preserve">, окружной учебный центр (учебный центр) - ОУЦ (УЦ).</w:t>
      </w:r>
    </w:p>
  </w:footnote>
  <w:footnote w:id="2">
    <w:p>
      <w:pPr>
        <w:pStyle w:val="a4"/>
        <w:shd w:val="clear" w:color="auto" w:fill="auto"/>
        <w:tabs>
          <w:tab w:val="left" w:pos="816"/>
        </w:tabs>
        <w:spacing w:line="298" w:lineRule="auto"/>
        <w:jc w:val="both"/>
      </w:pPr>
      <w:r>
        <w:rPr>
          <w:color w:val="221143"/>
          <w:sz w:val="12"/>
          <w:szCs w:val="12"/>
          <w:vertAlign w:val="superscript"/>
        </w:rPr>
        <w:footnoteRef/>
      </w:r>
      <w:r>
        <w:rPr>
          <w:color w:val="221143"/>
          <w:sz w:val="12"/>
          <w:szCs w:val="12"/>
        </w:rPr>
        <w:tab/>
      </w:r>
      <w:r>
        <w:t xml:space="preserve">Употребление в тексте настоящих Требований терминов «беспилотная воздушная система», «беспилотное воздушное судно» и «беспилотный летательный аппарат» равнозначно.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</w:pPr>
    <w:r>
      <w:rPr>
        <w:lang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62914690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289560</wp:posOffset>
              </wp:positionV>
              <wp:extent cx="6731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>
                      <a:xfrm>
                        <a:off x="0" y="0"/>
                        <a:ext cx="673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Arial"/>
                              <w:sz w:val="26"/>
                              <w:szCs w:val="26"/>
                            </w:rPr>
                            <w:t xml:space="preserve">3</w:t>
                          </w:r>
                          <w:r>
                            <w:rPr>
                              <w:rFonts w:eastAsia="Arial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62914690;o:allowoverlap:true;o:allowincell:true;mso-position-horizontal-relative:page;margin-left:310.95pt;mso-position-horizontal:absolute;mso-position-vertical-relative:page;margin-top:22.80pt;mso-position-vertical:absolute;width:5.30pt;height:9.6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eastAsia="Arial"/>
                        <w:sz w:val="26"/>
                        <w:szCs w:val="26"/>
                      </w:rPr>
                      <w:t xml:space="preserve">3</w:t>
                    </w:r>
                    <w:r>
                      <w:rPr>
                        <w:rFonts w:eastAsia="Arial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rPr>
      <w:color w:val="00000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 w:customStyle="1">
    <w:name w:val="Сноска_"/>
    <w:basedOn w:val="a0"/>
    <w:link w:val="a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a5" w:customStyle="1">
    <w:name w:val="Основной текст_"/>
    <w:basedOn w:val="a0"/>
    <w:link w:val="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styleId="10" w:customStyle="1">
    <w:name w:val="Заголовок №1_"/>
    <w:basedOn w:val="a0"/>
    <w:link w:val="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styleId="2" w:customStyle="1">
    <w:name w:val="Колонтитул (2)_"/>
    <w:basedOn w:val="a0"/>
    <w:link w:val="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a4" w:customStyle="1">
    <w:name w:val="Сноска"/>
    <w:basedOn w:val="a"/>
    <w:link w:val="a3"/>
    <w:pPr>
      <w:shd w:val="clear" w:color="auto" w:fill="ffffff"/>
      <w:spacing w:line="252" w:lineRule="auto"/>
      <w:ind w:firstLine="760"/>
    </w:pPr>
    <w:rPr>
      <w:rFonts w:ascii="Times New Roman" w:hAnsi="Times New Roman" w:eastAsia="Times New Roman" w:cs="Times New Roman"/>
      <w:sz w:val="19"/>
      <w:szCs w:val="19"/>
    </w:rPr>
  </w:style>
  <w:style w:type="paragraph" w:styleId="1" w:customStyle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hAnsi="Times New Roman" w:eastAsia="Times New Roman" w:cs="Times New Roman"/>
      <w:sz w:val="30"/>
      <w:szCs w:val="30"/>
    </w:rPr>
  </w:style>
  <w:style w:type="paragraph" w:styleId="11" w:customStyle="1">
    <w:name w:val="Заголовок №1"/>
    <w:basedOn w:val="a"/>
    <w:link w:val="10"/>
    <w:pPr>
      <w:shd w:val="clear" w:color="auto" w:fill="ffffff"/>
      <w:spacing w:after="380" w:line="223" w:lineRule="auto"/>
      <w:jc w:val="center"/>
      <w:outlineLvl w:val="0"/>
    </w:pPr>
    <w:rPr>
      <w:rFonts w:ascii="Times New Roman" w:hAnsi="Times New Roman" w:eastAsia="Times New Roman" w:cs="Times New Roman"/>
      <w:sz w:val="34"/>
      <w:szCs w:val="34"/>
    </w:rPr>
  </w:style>
  <w:style w:type="paragraph" w:styleId="20" w:customStyle="1">
    <w:name w:val="Колонтитул (2)"/>
    <w:basedOn w:val="a"/>
    <w:link w:val="2"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basedOn w:val="a0"/>
    <w:link w:val="a6"/>
    <w:uiPriority w:val="99"/>
    <w:rPr>
      <w:color w:val="000000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basedOn w:val="a0"/>
    <w:link w:val="a8"/>
    <w:uiPriority w:val="99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b" w:customStyle="1">
    <w:name w:val="Текст выноски Знак"/>
    <w:basedOn w:val="a0"/>
    <w:link w:val="aa"/>
    <w:uiPriority w:val="99"/>
    <w:semiHidden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5534</Characters>
  <CharactersWithSpaces>6492</CharactersWithSpaces>
  <Company/>
  <DocSecurity>0</DocSecurity>
  <HyperlinksChanged>false</HyperlinksChanged>
  <Lines>46</Lines>
  <LinksUpToDate>false</LinksUpToDate>
  <Pages>4</Pages>
  <Paragraphs>12</Paragraphs>
  <ScaleCrop>false</ScaleCrop>
  <SharedDoc>false</SharedDoc>
  <Template>Normal</Template>
  <TotalTime>31</TotalTime>
  <Words>970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Артамонов Дмитрий Александрович</dc:creator>
  <cp:lastModifiedBy>alsergeichik@pk.gov</cp:lastModifiedBy>
  <cp:revision>5</cp:revision>
  <cp:lastPrinted>2025-11-24T18:26:00Z</cp:lastPrinted>
  <dcterms:created xsi:type="dcterms:W3CDTF">2025-11-24T18:04:00Z</dcterms:created>
  <dcterms:modified xsi:type="dcterms:W3CDTF">2026-01-15T10:20:00Z</dcterms:modified>
</cp:coreProperties>
</file>